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C6C" w:rsidRPr="00A94CEE" w:rsidRDefault="00D55C6C" w:rsidP="00D55C6C">
      <w:pPr>
        <w:spacing w:before="24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4CEE">
        <w:rPr>
          <w:rFonts w:ascii="Times New Roman" w:hAnsi="Times New Roman"/>
          <w:b/>
          <w:sz w:val="28"/>
          <w:szCs w:val="28"/>
        </w:rPr>
        <w:t>Аннотация рабочей программы по математике</w:t>
      </w:r>
      <w:r>
        <w:rPr>
          <w:rFonts w:ascii="Times New Roman" w:hAnsi="Times New Roman"/>
          <w:b/>
          <w:sz w:val="28"/>
          <w:szCs w:val="28"/>
        </w:rPr>
        <w:t xml:space="preserve"> (профильный уровень)</w:t>
      </w:r>
    </w:p>
    <w:p w:rsidR="00D55C6C" w:rsidRDefault="00D55C6C" w:rsidP="00D55C6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10-11</w:t>
      </w:r>
      <w:r w:rsidRPr="00A94CEE">
        <w:rPr>
          <w:rFonts w:ascii="Times New Roman" w:hAnsi="Times New Roman"/>
          <w:b/>
          <w:sz w:val="28"/>
          <w:szCs w:val="28"/>
        </w:rPr>
        <w:t xml:space="preserve"> классы (</w:t>
      </w:r>
      <w:r>
        <w:rPr>
          <w:rFonts w:ascii="Times New Roman" w:hAnsi="Times New Roman"/>
          <w:b/>
          <w:sz w:val="28"/>
          <w:szCs w:val="28"/>
        </w:rPr>
        <w:t>среднее</w:t>
      </w:r>
      <w:r w:rsidRPr="00A94CEE">
        <w:rPr>
          <w:rFonts w:ascii="Times New Roman" w:hAnsi="Times New Roman"/>
          <w:b/>
          <w:sz w:val="28"/>
          <w:szCs w:val="28"/>
        </w:rPr>
        <w:t xml:space="preserve"> общее образование)</w:t>
      </w:r>
    </w:p>
    <w:p w:rsidR="00D55C6C" w:rsidRPr="00A94CEE" w:rsidRDefault="00D55C6C" w:rsidP="00D55C6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55C6C" w:rsidRDefault="00D55C6C" w:rsidP="004F7198">
      <w:pPr>
        <w:pStyle w:val="a5"/>
        <w:numPr>
          <w:ilvl w:val="0"/>
          <w:numId w:val="5"/>
        </w:numPr>
        <w:rPr>
          <w:rFonts w:ascii="Times New Roman" w:hAnsi="Times New Roman"/>
          <w:b/>
          <w:bCs/>
          <w:sz w:val="28"/>
          <w:szCs w:val="28"/>
        </w:rPr>
      </w:pPr>
      <w:r w:rsidRPr="004F7198">
        <w:rPr>
          <w:rFonts w:ascii="Times New Roman" w:hAnsi="Times New Roman"/>
          <w:b/>
          <w:bCs/>
          <w:sz w:val="28"/>
          <w:szCs w:val="28"/>
        </w:rPr>
        <w:t>Рабочая программа по математике составлена на основании</w:t>
      </w:r>
      <w:r w:rsidR="00BC604F">
        <w:rPr>
          <w:rFonts w:ascii="Times New Roman" w:hAnsi="Times New Roman"/>
          <w:b/>
          <w:bCs/>
          <w:sz w:val="28"/>
          <w:szCs w:val="28"/>
        </w:rPr>
        <w:t>:</w:t>
      </w:r>
    </w:p>
    <w:p w:rsidR="00BC604F" w:rsidRPr="004F7198" w:rsidRDefault="00BC604F" w:rsidP="00BC604F">
      <w:pPr>
        <w:pStyle w:val="a5"/>
        <w:rPr>
          <w:rFonts w:ascii="Times New Roman" w:hAnsi="Times New Roman"/>
          <w:b/>
          <w:bCs/>
          <w:sz w:val="28"/>
          <w:szCs w:val="28"/>
        </w:rPr>
      </w:pPr>
    </w:p>
    <w:p w:rsidR="00BC604F" w:rsidRDefault="00BC604F" w:rsidP="00BC604F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Федерального закона № 273 «Об образовании в Российской Федерации»  от 29.12.2012 года</w:t>
      </w:r>
    </w:p>
    <w:p w:rsidR="004F7198" w:rsidRPr="00BC604F" w:rsidRDefault="00BC604F" w:rsidP="00BC604F">
      <w:pPr>
        <w:pStyle w:val="a5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Федерального компонента государственного образовательного стандарта  среднего общего образования  (Приказ Минобразования РФ от 05.03.2004 г.  №1089  с изменениями и дополнениями).</w:t>
      </w:r>
    </w:p>
    <w:p w:rsidR="00D55C6C" w:rsidRPr="00BC604F" w:rsidRDefault="00BC604F" w:rsidP="00BC604F">
      <w:pPr>
        <w:pStyle w:val="a3"/>
        <w:spacing w:after="0"/>
        <w:ind w:left="795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D55C6C" w:rsidRPr="00BC604F">
        <w:rPr>
          <w:sz w:val="28"/>
          <w:szCs w:val="28"/>
        </w:rPr>
        <w:t xml:space="preserve">римерной программы общеобразовательных учреждений «Математика 5-6 классы, алгебра 7-9 классы, алгебра и начала анализа 10-11 классы», авт.-сост. И.И. Зубарева, А.Г. Мордкович, примерной программы общеобразовательных учреждений «Геометрия 10-11 классы», сост. Т.А. </w:t>
      </w:r>
      <w:proofErr w:type="spellStart"/>
      <w:r w:rsidR="00D55C6C" w:rsidRPr="00BC604F">
        <w:rPr>
          <w:sz w:val="28"/>
          <w:szCs w:val="28"/>
        </w:rPr>
        <w:t>Бурмистрова</w:t>
      </w:r>
      <w:proofErr w:type="spellEnd"/>
      <w:r w:rsidR="00D55C6C" w:rsidRPr="00BC604F">
        <w:rPr>
          <w:sz w:val="28"/>
          <w:szCs w:val="28"/>
        </w:rPr>
        <w:t>.</w:t>
      </w:r>
    </w:p>
    <w:p w:rsidR="00D55C6C" w:rsidRPr="00517FC1" w:rsidRDefault="00BC604F" w:rsidP="00BC604F">
      <w:pPr>
        <w:spacing w:after="200" w:line="240" w:lineRule="auto"/>
        <w:contextualSpacing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- ООП С</w:t>
      </w:r>
      <w:r w:rsidR="00D55C6C" w:rsidRPr="000D2DFC">
        <w:rPr>
          <w:rFonts w:ascii="Times New Roman" w:hAnsi="Times New Roman"/>
          <w:bCs/>
          <w:sz w:val="28"/>
          <w:szCs w:val="28"/>
        </w:rPr>
        <w:t>ОО МОБУ СОШ №2 с</w:t>
      </w:r>
      <w:proofErr w:type="gramStart"/>
      <w:r w:rsidR="00D55C6C" w:rsidRPr="000D2DFC">
        <w:rPr>
          <w:rFonts w:ascii="Times New Roman" w:hAnsi="Times New Roman"/>
          <w:bCs/>
          <w:sz w:val="28"/>
          <w:szCs w:val="28"/>
        </w:rPr>
        <w:t>.Б</w:t>
      </w:r>
      <w:proofErr w:type="gramEnd"/>
      <w:r w:rsidR="00D55C6C" w:rsidRPr="000D2DFC">
        <w:rPr>
          <w:rFonts w:ascii="Times New Roman" w:hAnsi="Times New Roman"/>
          <w:bCs/>
          <w:sz w:val="28"/>
          <w:szCs w:val="28"/>
        </w:rPr>
        <w:t>акалы;</w:t>
      </w:r>
    </w:p>
    <w:p w:rsidR="00517FC1" w:rsidRPr="000D2DFC" w:rsidRDefault="00517FC1" w:rsidP="00517FC1">
      <w:pPr>
        <w:spacing w:after="200" w:line="240" w:lineRule="auto"/>
        <w:ind w:left="794"/>
        <w:contextualSpacing/>
        <w:jc w:val="both"/>
        <w:rPr>
          <w:rFonts w:ascii="Times New Roman" w:hAnsi="Times New Roman"/>
          <w:iCs/>
          <w:sz w:val="28"/>
          <w:szCs w:val="28"/>
        </w:rPr>
      </w:pPr>
    </w:p>
    <w:p w:rsidR="00D55C6C" w:rsidRPr="00BA4F03" w:rsidRDefault="00D55C6C" w:rsidP="00D55C6C">
      <w:pPr>
        <w:rPr>
          <w:rFonts w:ascii="Times New Roman" w:hAnsi="Times New Roman"/>
          <w:sz w:val="28"/>
          <w:szCs w:val="28"/>
        </w:rPr>
      </w:pPr>
      <w:r w:rsidRPr="00BA4F03">
        <w:rPr>
          <w:rFonts w:ascii="Times New Roman" w:hAnsi="Times New Roman"/>
          <w:b/>
          <w:sz w:val="28"/>
          <w:szCs w:val="28"/>
        </w:rPr>
        <w:t>2. Учебно-методический комплекс:</w:t>
      </w:r>
    </w:p>
    <w:p w:rsidR="00D55C6C" w:rsidRPr="002C45B5" w:rsidRDefault="00D55C6C" w:rsidP="00D55C6C">
      <w:pPr>
        <w:pStyle w:val="a5"/>
        <w:numPr>
          <w:ilvl w:val="0"/>
          <w:numId w:val="2"/>
        </w:numPr>
        <w:spacing w:after="0" w:line="240" w:lineRule="auto"/>
        <w:ind w:right="283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C45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Алгебра и начала математического анализа. 10 класс. В 2 ч. Ч.1. Учебник для учащихся общеобразовательных учреждений (</w:t>
      </w:r>
      <w:r w:rsidR="006F40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базов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ый</w:t>
      </w:r>
      <w:r w:rsidR="006F40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углубленный</w:t>
      </w:r>
      <w:r w:rsidRPr="002C45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уровн</w:t>
      </w:r>
      <w:r w:rsidR="006F40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Pr="002C45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 / А. Г. Мордкович, П.В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Семенов. / М.: Мнемозина, 201</w:t>
      </w:r>
      <w:r w:rsidR="006F40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</w:t>
      </w:r>
      <w:r w:rsidRPr="002C45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D55C6C" w:rsidRPr="002162FD" w:rsidRDefault="00D55C6C" w:rsidP="00D55C6C">
      <w:pPr>
        <w:pStyle w:val="a5"/>
        <w:numPr>
          <w:ilvl w:val="0"/>
          <w:numId w:val="2"/>
        </w:numPr>
        <w:spacing w:after="0" w:line="240" w:lineRule="auto"/>
        <w:ind w:right="283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C45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Алгебра и начала математического анализа. 10 класс. В 2 ч. Ч.2. Задачник для учащихся общеобразовательных учреждений (</w:t>
      </w:r>
      <w:r w:rsidR="006F40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базовый и углубленный</w:t>
      </w:r>
      <w:r w:rsidR="006F40CC" w:rsidRPr="002C45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уровн</w:t>
      </w:r>
      <w:r w:rsidR="006F40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Pr="002C45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) / [А. Г. Мордкович и др.]; под ред. А.Г.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Мордковича / М.: Мнемозина, 201</w:t>
      </w:r>
      <w:r w:rsidR="006F40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</w:t>
      </w:r>
      <w:r w:rsidRPr="002C45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D55C6C" w:rsidRPr="002C45B5" w:rsidRDefault="00D55C6C" w:rsidP="00D55C6C">
      <w:pPr>
        <w:pStyle w:val="a5"/>
        <w:numPr>
          <w:ilvl w:val="0"/>
          <w:numId w:val="2"/>
        </w:numPr>
        <w:spacing w:after="0" w:line="240" w:lineRule="auto"/>
        <w:ind w:right="283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C45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Алгебра и на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чала математического анализа. 11</w:t>
      </w:r>
      <w:r w:rsidRPr="002C45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класс. В 2 ч. Ч.1. Учебник для учащихся общеобразовательных учреждений (</w:t>
      </w:r>
      <w:r w:rsidR="006F40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базовый и углубленный</w:t>
      </w:r>
      <w:r w:rsidR="006F40CC" w:rsidRPr="002C45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уровн</w:t>
      </w:r>
      <w:r w:rsidR="006F40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Pr="002C45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 / А. Г. Мордкович, П.В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Семенов. / М.: Мнемозина, 201</w:t>
      </w:r>
      <w:r w:rsidR="006F40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</w:t>
      </w:r>
      <w:r w:rsidRPr="002C45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D55C6C" w:rsidRPr="00D55C6C" w:rsidRDefault="00D55C6C" w:rsidP="00D55C6C">
      <w:pPr>
        <w:pStyle w:val="a5"/>
        <w:numPr>
          <w:ilvl w:val="0"/>
          <w:numId w:val="2"/>
        </w:numPr>
        <w:spacing w:after="0" w:line="240" w:lineRule="auto"/>
        <w:ind w:right="283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C45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Алгебра и на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чала математического анализа. 11</w:t>
      </w:r>
      <w:r w:rsidRPr="002C45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класс. В 2 ч. Ч.2. Задачник для учащихся общеобразовательных учреждений (</w:t>
      </w:r>
      <w:r w:rsidR="006F40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базовый и углубленный</w:t>
      </w:r>
      <w:r w:rsidR="006F40CC" w:rsidRPr="002C45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уровн</w:t>
      </w:r>
      <w:r w:rsidR="006F40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Pr="002C45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) / [А. Г. Мордкович и др.]; под ред. А.Г.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Мордковича / М.: Мнемозина, 2012</w:t>
      </w:r>
      <w:r w:rsidRPr="002C45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D55C6C" w:rsidRDefault="00D55C6C" w:rsidP="00D55C6C">
      <w:pPr>
        <w:pStyle w:val="a5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BA4F03">
        <w:rPr>
          <w:rFonts w:ascii="Times New Roman" w:hAnsi="Times New Roman"/>
          <w:sz w:val="28"/>
          <w:szCs w:val="28"/>
        </w:rPr>
        <w:t>Учебник:</w:t>
      </w:r>
      <w:r>
        <w:rPr>
          <w:rFonts w:ascii="Times New Roman" w:hAnsi="Times New Roman"/>
          <w:sz w:val="28"/>
          <w:szCs w:val="28"/>
        </w:rPr>
        <w:t xml:space="preserve"> Геометрия. 10-11</w:t>
      </w:r>
      <w:r w:rsidRPr="00BA4F03">
        <w:rPr>
          <w:rFonts w:ascii="Times New Roman" w:hAnsi="Times New Roman"/>
          <w:sz w:val="28"/>
          <w:szCs w:val="28"/>
        </w:rPr>
        <w:t xml:space="preserve"> классы </w:t>
      </w:r>
      <w:proofErr w:type="spellStart"/>
      <w:r w:rsidRPr="00BA4F03">
        <w:rPr>
          <w:rFonts w:ascii="Times New Roman" w:hAnsi="Times New Roman"/>
          <w:sz w:val="28"/>
          <w:szCs w:val="28"/>
        </w:rPr>
        <w:t>Атанасян</w:t>
      </w:r>
      <w:proofErr w:type="spellEnd"/>
      <w:r w:rsidRPr="00BA4F03">
        <w:rPr>
          <w:rFonts w:ascii="Times New Roman" w:hAnsi="Times New Roman"/>
          <w:sz w:val="28"/>
          <w:szCs w:val="28"/>
        </w:rPr>
        <w:t xml:space="preserve"> Л. С.: Учебник для общеобразовательных учреждений - М.: Просвещение, 2017</w:t>
      </w:r>
    </w:p>
    <w:p w:rsidR="00D55C6C" w:rsidRDefault="00D55C6C" w:rsidP="00D55C6C">
      <w:pPr>
        <w:pStyle w:val="a5"/>
        <w:rPr>
          <w:rFonts w:ascii="Times New Roman" w:hAnsi="Times New Roman"/>
          <w:sz w:val="28"/>
          <w:szCs w:val="28"/>
        </w:rPr>
      </w:pPr>
    </w:p>
    <w:p w:rsidR="006F40CC" w:rsidRDefault="006F40CC" w:rsidP="00D55C6C">
      <w:pPr>
        <w:pStyle w:val="a5"/>
        <w:rPr>
          <w:rFonts w:ascii="Times New Roman" w:hAnsi="Times New Roman"/>
          <w:sz w:val="28"/>
          <w:szCs w:val="28"/>
        </w:rPr>
      </w:pPr>
    </w:p>
    <w:p w:rsidR="006F40CC" w:rsidRPr="002162FD" w:rsidRDefault="006F40CC" w:rsidP="00D55C6C">
      <w:pPr>
        <w:pStyle w:val="a5"/>
        <w:rPr>
          <w:rFonts w:ascii="Times New Roman" w:hAnsi="Times New Roman"/>
          <w:sz w:val="28"/>
          <w:szCs w:val="28"/>
        </w:rPr>
      </w:pPr>
    </w:p>
    <w:p w:rsidR="00D55C6C" w:rsidRPr="00BA4F03" w:rsidRDefault="00D55C6C" w:rsidP="00806684">
      <w:pPr>
        <w:spacing w:after="0"/>
        <w:rPr>
          <w:rFonts w:ascii="Times New Roman" w:hAnsi="Times New Roman"/>
          <w:sz w:val="28"/>
          <w:szCs w:val="28"/>
        </w:rPr>
      </w:pPr>
      <w:r w:rsidRPr="00BA4F03">
        <w:rPr>
          <w:rFonts w:ascii="Times New Roman" w:hAnsi="Times New Roman"/>
          <w:b/>
          <w:sz w:val="28"/>
          <w:szCs w:val="28"/>
        </w:rPr>
        <w:t>3.Цели изучения дисциплины</w:t>
      </w:r>
      <w:r w:rsidRPr="00BA4F03">
        <w:rPr>
          <w:rFonts w:ascii="Times New Roman" w:hAnsi="Times New Roman"/>
          <w:sz w:val="28"/>
          <w:szCs w:val="28"/>
        </w:rPr>
        <w:t>:</w:t>
      </w:r>
    </w:p>
    <w:p w:rsidR="00D55C6C" w:rsidRPr="002162FD" w:rsidRDefault="00D55C6C" w:rsidP="00D55C6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162FD">
        <w:rPr>
          <w:rFonts w:ascii="Times New Roman" w:hAnsi="Times New Roman"/>
          <w:sz w:val="28"/>
          <w:szCs w:val="28"/>
        </w:rPr>
        <w:lastRenderedPageBreak/>
        <w:t>• Формирование представлений об идеях и методах математики; о математике как универсальном языке науки, средстве моделирования явлений и процессов;</w:t>
      </w:r>
    </w:p>
    <w:p w:rsidR="00D55C6C" w:rsidRPr="002162FD" w:rsidRDefault="00D55C6C" w:rsidP="00D55C6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162FD">
        <w:rPr>
          <w:rFonts w:ascii="Times New Roman" w:hAnsi="Times New Roman"/>
          <w:sz w:val="28"/>
          <w:szCs w:val="28"/>
        </w:rPr>
        <w:t xml:space="preserve"> • овладение языком математики в устной и письменной форме; математическими знаниями и умениями, необходимыми для изучения школьных естественнонаучных дисциплин для продолжения образования и освоения избранной специальности на современном уровне; </w:t>
      </w:r>
    </w:p>
    <w:p w:rsidR="00D55C6C" w:rsidRPr="002162FD" w:rsidRDefault="00D55C6C" w:rsidP="00D55C6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162FD">
        <w:rPr>
          <w:rFonts w:ascii="Times New Roman" w:hAnsi="Times New Roman"/>
          <w:sz w:val="28"/>
          <w:szCs w:val="28"/>
        </w:rPr>
        <w:t xml:space="preserve">• развитие логического мышления, алгоритмической культуры, пространственного воображения, математического мышления и интуиции, творческих способностей на уровне, необходимом для продолжения образования и для самостоятельной деятельности в области математики и ее приложений в будущей профессиональной деятельности; </w:t>
      </w:r>
    </w:p>
    <w:p w:rsidR="00D55C6C" w:rsidRPr="002162FD" w:rsidRDefault="00D55C6C" w:rsidP="00D55C6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162FD">
        <w:rPr>
          <w:rFonts w:ascii="Times New Roman" w:hAnsi="Times New Roman"/>
          <w:sz w:val="28"/>
          <w:szCs w:val="28"/>
        </w:rPr>
        <w:t xml:space="preserve">• воспитание средствами математики культуры личности: знакомство с историей развития математики, эволюцией математических идей, понимания значимости математики для общественного прогресса. </w:t>
      </w:r>
    </w:p>
    <w:p w:rsidR="00D55C6C" w:rsidRPr="00145427" w:rsidRDefault="00D55C6C" w:rsidP="00D55C6C">
      <w:pPr>
        <w:pStyle w:val="Default"/>
        <w:rPr>
          <w:sz w:val="28"/>
          <w:szCs w:val="28"/>
        </w:rPr>
      </w:pPr>
    </w:p>
    <w:p w:rsidR="00D55C6C" w:rsidRDefault="00D55C6C" w:rsidP="00D55C6C">
      <w:pPr>
        <w:jc w:val="both"/>
        <w:rPr>
          <w:rFonts w:ascii="Times New Roman" w:hAnsi="Times New Roman"/>
          <w:b/>
          <w:sz w:val="28"/>
          <w:szCs w:val="28"/>
        </w:rPr>
      </w:pPr>
      <w:r w:rsidRPr="00BA4F03">
        <w:rPr>
          <w:rFonts w:ascii="Times New Roman" w:hAnsi="Times New Roman"/>
          <w:b/>
          <w:sz w:val="28"/>
          <w:szCs w:val="28"/>
        </w:rPr>
        <w:t>4. Основные разделы содержания учебной дисциплины.</w:t>
      </w:r>
    </w:p>
    <w:p w:rsidR="00D55C6C" w:rsidRPr="00D55C6C" w:rsidRDefault="00D55C6C" w:rsidP="00D55C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D55C6C">
        <w:rPr>
          <w:rFonts w:ascii="Times New Roman" w:eastAsiaTheme="minorHAnsi" w:hAnsi="Times New Roman"/>
          <w:color w:val="000000"/>
          <w:sz w:val="28"/>
          <w:szCs w:val="28"/>
        </w:rPr>
        <w:t xml:space="preserve">Числовые функции. Тригонометрические функции. Тригонометрические уравнения. Преобразование тригонометрических выражений. Комплексные числа. Производная. Применение производной для исследования функций. Элементы комбинаторики, статистики и теории вероятностей. Степени и корни. Степенные функции. Показательная и логарифмическая функции. Интеграл. Уравнения и неравенства. Системы уравнений и неравенств. Элементы комбинаторики, статистики и теории вероятностей. </w:t>
      </w:r>
    </w:p>
    <w:p w:rsidR="00D55C6C" w:rsidRPr="00D55C6C" w:rsidRDefault="00D55C6C" w:rsidP="00D55C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D55C6C">
        <w:rPr>
          <w:rFonts w:ascii="Times New Roman" w:eastAsiaTheme="minorHAnsi" w:hAnsi="Times New Roman"/>
          <w:color w:val="000000"/>
          <w:sz w:val="28"/>
          <w:szCs w:val="28"/>
        </w:rPr>
        <w:t>Аксиомы геометрии и их следствие. Параллельность в пространстве. Перпендикулярность в пространстве. Декартовы координаты в пространстве. Векторы в пространстве. Многогранники. Тела вращения. Объемы многогранников. Объемы и поверхности тел вращения.</w:t>
      </w:r>
    </w:p>
    <w:p w:rsidR="00D55C6C" w:rsidRDefault="00D55C6C" w:rsidP="00D55C6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</w:p>
    <w:p w:rsidR="00D55C6C" w:rsidRPr="00D55C6C" w:rsidRDefault="00D55C6C" w:rsidP="00D55C6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BA4F03">
        <w:rPr>
          <w:rFonts w:ascii="Times New Roman" w:hAnsi="Times New Roman"/>
          <w:b/>
          <w:sz w:val="28"/>
          <w:szCs w:val="28"/>
        </w:rPr>
        <w:t>5. Место дисциплины в учебном плане школы</w:t>
      </w:r>
      <w:r w:rsidRPr="00BA4F03">
        <w:rPr>
          <w:rFonts w:ascii="Times New Roman" w:hAnsi="Times New Roman"/>
          <w:sz w:val="28"/>
          <w:szCs w:val="28"/>
        </w:rPr>
        <w:t>:</w:t>
      </w:r>
    </w:p>
    <w:p w:rsidR="00D55C6C" w:rsidRPr="00BA4F03" w:rsidRDefault="00BC604F" w:rsidP="00D55C6C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Согласно </w:t>
      </w:r>
      <w:r w:rsidR="00D55C6C" w:rsidRPr="00BA4F03">
        <w:rPr>
          <w:rFonts w:ascii="Times New Roman" w:hAnsi="Times New Roman"/>
          <w:sz w:val="28"/>
          <w:szCs w:val="28"/>
        </w:rPr>
        <w:t xml:space="preserve"> учебному плану МОБУ СОШ №2 на изучение</w:t>
      </w:r>
      <w:r w:rsidR="00692A55">
        <w:rPr>
          <w:rFonts w:ascii="Times New Roman" w:hAnsi="Times New Roman"/>
          <w:sz w:val="28"/>
          <w:szCs w:val="28"/>
        </w:rPr>
        <w:t xml:space="preserve"> математики на ступени среднего</w:t>
      </w:r>
      <w:r w:rsidR="00D55C6C" w:rsidRPr="00BA4F03">
        <w:rPr>
          <w:rFonts w:ascii="Times New Roman" w:hAnsi="Times New Roman"/>
          <w:sz w:val="28"/>
          <w:szCs w:val="28"/>
        </w:rPr>
        <w:t xml:space="preserve"> общего образования отводится не менее  </w:t>
      </w:r>
      <w:r w:rsidR="00D55C6C">
        <w:rPr>
          <w:rFonts w:ascii="Times New Roman" w:hAnsi="Times New Roman"/>
          <w:sz w:val="28"/>
          <w:szCs w:val="28"/>
        </w:rPr>
        <w:t xml:space="preserve">  6</w:t>
      </w:r>
      <w:r w:rsidR="00D55C6C" w:rsidRPr="00BA4F03">
        <w:rPr>
          <w:rFonts w:ascii="Times New Roman" w:hAnsi="Times New Roman"/>
          <w:sz w:val="28"/>
          <w:szCs w:val="28"/>
        </w:rPr>
        <w:t xml:space="preserve"> ч в </w:t>
      </w:r>
      <w:r w:rsidR="00D55C6C">
        <w:rPr>
          <w:rFonts w:ascii="Times New Roman" w:hAnsi="Times New Roman"/>
          <w:sz w:val="28"/>
          <w:szCs w:val="28"/>
        </w:rPr>
        <w:t>неделю с 10 по 11</w:t>
      </w:r>
      <w:r w:rsidR="00D55C6C" w:rsidRPr="00BA4F03">
        <w:rPr>
          <w:rFonts w:ascii="Times New Roman" w:hAnsi="Times New Roman"/>
          <w:sz w:val="28"/>
          <w:szCs w:val="28"/>
        </w:rPr>
        <w:t xml:space="preserve"> классы.</w:t>
      </w:r>
    </w:p>
    <w:p w:rsidR="00D55C6C" w:rsidRPr="00BA4F03" w:rsidRDefault="00D55C6C" w:rsidP="00D55C6C">
      <w:pPr>
        <w:spacing w:line="240" w:lineRule="auto"/>
        <w:rPr>
          <w:rFonts w:ascii="Times New Roman" w:hAnsi="Times New Roman"/>
          <w:sz w:val="28"/>
          <w:szCs w:val="28"/>
        </w:rPr>
      </w:pPr>
      <w:r w:rsidRPr="00BA4F03">
        <w:rPr>
          <w:rFonts w:ascii="Times New Roman" w:hAnsi="Times New Roman"/>
          <w:sz w:val="28"/>
          <w:szCs w:val="28"/>
        </w:rPr>
        <w:t xml:space="preserve"> Данный ку</w:t>
      </w:r>
      <w:proofErr w:type="gramStart"/>
      <w:r w:rsidRPr="00BA4F03">
        <w:rPr>
          <w:rFonts w:ascii="Times New Roman" w:hAnsi="Times New Roman"/>
          <w:sz w:val="28"/>
          <w:szCs w:val="28"/>
        </w:rPr>
        <w:t>рс</w:t>
      </w:r>
      <w:r w:rsidR="00BC604F">
        <w:rPr>
          <w:rFonts w:ascii="Times New Roman" w:hAnsi="Times New Roman"/>
          <w:sz w:val="28"/>
          <w:szCs w:val="28"/>
        </w:rPr>
        <w:t xml:space="preserve"> </w:t>
      </w:r>
      <w:r w:rsidRPr="00BA4F03">
        <w:rPr>
          <w:rFonts w:ascii="Times New Roman" w:hAnsi="Times New Roman"/>
          <w:sz w:val="28"/>
          <w:szCs w:val="28"/>
        </w:rPr>
        <w:t xml:space="preserve"> вкл</w:t>
      </w:r>
      <w:proofErr w:type="gramEnd"/>
      <w:r w:rsidRPr="00BA4F03">
        <w:rPr>
          <w:rFonts w:ascii="Times New Roman" w:hAnsi="Times New Roman"/>
          <w:sz w:val="28"/>
          <w:szCs w:val="28"/>
        </w:rPr>
        <w:t>ючает в себя следующие дисциплины: алгебра</w:t>
      </w:r>
      <w:r>
        <w:rPr>
          <w:rFonts w:ascii="Times New Roman" w:hAnsi="Times New Roman"/>
          <w:sz w:val="28"/>
          <w:szCs w:val="28"/>
        </w:rPr>
        <w:t xml:space="preserve"> и н</w:t>
      </w:r>
      <w:r w:rsidR="00806684">
        <w:rPr>
          <w:rFonts w:ascii="Times New Roman" w:hAnsi="Times New Roman"/>
          <w:sz w:val="28"/>
          <w:szCs w:val="28"/>
        </w:rPr>
        <w:t>ачала анализа-2</w:t>
      </w:r>
      <w:r w:rsidR="006F40CC">
        <w:rPr>
          <w:rFonts w:ascii="Times New Roman" w:hAnsi="Times New Roman"/>
          <w:sz w:val="28"/>
          <w:szCs w:val="28"/>
        </w:rPr>
        <w:t>72</w:t>
      </w:r>
      <w:r>
        <w:rPr>
          <w:rFonts w:ascii="Times New Roman" w:hAnsi="Times New Roman"/>
          <w:sz w:val="28"/>
          <w:szCs w:val="28"/>
        </w:rPr>
        <w:t>ч, геометрия-13</w:t>
      </w:r>
      <w:r w:rsidR="006F40CC">
        <w:rPr>
          <w:rFonts w:ascii="Times New Roman" w:hAnsi="Times New Roman"/>
          <w:sz w:val="28"/>
          <w:szCs w:val="28"/>
        </w:rPr>
        <w:t>6</w:t>
      </w:r>
      <w:r w:rsidRPr="00BA4F03">
        <w:rPr>
          <w:rFonts w:ascii="Times New Roman" w:hAnsi="Times New Roman"/>
          <w:sz w:val="28"/>
          <w:szCs w:val="28"/>
        </w:rPr>
        <w:t xml:space="preserve">ч. </w:t>
      </w:r>
    </w:p>
    <w:p w:rsidR="00D55C6C" w:rsidRPr="00BA4F03" w:rsidRDefault="00580191" w:rsidP="00D55C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Максимальная учебная нагрузка - </w:t>
      </w:r>
      <w:r w:rsidR="00806684">
        <w:rPr>
          <w:rFonts w:ascii="Times New Roman" w:hAnsi="Times New Roman"/>
          <w:sz w:val="28"/>
          <w:szCs w:val="28"/>
        </w:rPr>
        <w:t xml:space="preserve"> 40</w:t>
      </w:r>
      <w:r w:rsidR="006F40CC">
        <w:rPr>
          <w:rFonts w:ascii="Times New Roman" w:hAnsi="Times New Roman"/>
          <w:sz w:val="28"/>
          <w:szCs w:val="28"/>
        </w:rPr>
        <w:t>8</w:t>
      </w:r>
      <w:r w:rsidR="00806684">
        <w:rPr>
          <w:rFonts w:ascii="Times New Roman" w:hAnsi="Times New Roman"/>
          <w:sz w:val="28"/>
          <w:szCs w:val="28"/>
        </w:rPr>
        <w:t>час</w:t>
      </w:r>
      <w:r w:rsidR="006F40CC">
        <w:rPr>
          <w:rFonts w:ascii="Times New Roman" w:hAnsi="Times New Roman"/>
          <w:sz w:val="28"/>
          <w:szCs w:val="28"/>
        </w:rPr>
        <w:t>ов</w:t>
      </w:r>
      <w:r w:rsidR="00D55C6C" w:rsidRPr="00BA4F03">
        <w:rPr>
          <w:rFonts w:ascii="Times New Roman" w:hAnsi="Times New Roman"/>
          <w:sz w:val="28"/>
          <w:szCs w:val="28"/>
        </w:rPr>
        <w:t>, в том числе:</w:t>
      </w:r>
    </w:p>
    <w:p w:rsidR="00D55C6C" w:rsidRPr="00BA4F03" w:rsidRDefault="00BC604F" w:rsidP="00D55C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контрольных  работ - </w:t>
      </w:r>
      <w:r w:rsidR="00806684">
        <w:rPr>
          <w:rFonts w:ascii="Times New Roman" w:hAnsi="Times New Roman"/>
          <w:sz w:val="28"/>
          <w:szCs w:val="28"/>
        </w:rPr>
        <w:t xml:space="preserve"> </w:t>
      </w:r>
      <w:r w:rsidR="006F40CC">
        <w:rPr>
          <w:rFonts w:ascii="Times New Roman" w:hAnsi="Times New Roman"/>
          <w:sz w:val="28"/>
          <w:szCs w:val="28"/>
        </w:rPr>
        <w:t>10</w:t>
      </w:r>
      <w:bookmarkStart w:id="0" w:name="_GoBack"/>
      <w:bookmarkEnd w:id="0"/>
      <w:r w:rsidR="00D55C6C" w:rsidRPr="00BA4F03">
        <w:rPr>
          <w:rFonts w:ascii="Times New Roman" w:hAnsi="Times New Roman"/>
          <w:sz w:val="28"/>
          <w:szCs w:val="28"/>
        </w:rPr>
        <w:t xml:space="preserve"> час</w:t>
      </w:r>
      <w:r w:rsidR="00806684">
        <w:rPr>
          <w:rFonts w:ascii="Times New Roman" w:hAnsi="Times New Roman"/>
          <w:sz w:val="28"/>
          <w:szCs w:val="28"/>
        </w:rPr>
        <w:t>ов</w:t>
      </w:r>
      <w:r w:rsidR="00D55C6C" w:rsidRPr="00BA4F03">
        <w:rPr>
          <w:rFonts w:ascii="Times New Roman" w:hAnsi="Times New Roman"/>
          <w:sz w:val="28"/>
          <w:szCs w:val="28"/>
        </w:rPr>
        <w:t xml:space="preserve">. </w:t>
      </w:r>
    </w:p>
    <w:sectPr w:rsidR="00D55C6C" w:rsidRPr="00BA4F03" w:rsidSect="000623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A36FB"/>
    <w:multiLevelType w:val="hybridMultilevel"/>
    <w:tmpl w:val="F5383114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>
    <w:nsid w:val="365E0264"/>
    <w:multiLevelType w:val="hybridMultilevel"/>
    <w:tmpl w:val="782A4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B90E7B"/>
    <w:multiLevelType w:val="hybridMultilevel"/>
    <w:tmpl w:val="82D8F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E62042"/>
    <w:multiLevelType w:val="hybridMultilevel"/>
    <w:tmpl w:val="8430AAFA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5C6C"/>
    <w:rsid w:val="000D2DFC"/>
    <w:rsid w:val="001B71A4"/>
    <w:rsid w:val="004F7198"/>
    <w:rsid w:val="00517FC1"/>
    <w:rsid w:val="00580191"/>
    <w:rsid w:val="00692A55"/>
    <w:rsid w:val="006F40CC"/>
    <w:rsid w:val="00806684"/>
    <w:rsid w:val="008644BF"/>
    <w:rsid w:val="008F552E"/>
    <w:rsid w:val="00AE07BA"/>
    <w:rsid w:val="00BC604F"/>
    <w:rsid w:val="00D55C6C"/>
    <w:rsid w:val="00DD6E2D"/>
    <w:rsid w:val="00FA7B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C6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55C6C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D55C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55C6C"/>
    <w:pPr>
      <w:ind w:left="720"/>
      <w:contextualSpacing/>
    </w:pPr>
  </w:style>
  <w:style w:type="paragraph" w:customStyle="1" w:styleId="Default">
    <w:name w:val="Default"/>
    <w:rsid w:val="00D55C6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302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573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HOUME</dc:creator>
  <cp:lastModifiedBy>user</cp:lastModifiedBy>
  <cp:revision>15</cp:revision>
  <dcterms:created xsi:type="dcterms:W3CDTF">2017-08-28T11:39:00Z</dcterms:created>
  <dcterms:modified xsi:type="dcterms:W3CDTF">2019-12-19T10:17:00Z</dcterms:modified>
</cp:coreProperties>
</file>